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C37" w:rsidRPr="0026468F" w:rsidRDefault="006D7C26" w:rsidP="006D7C26">
      <w:pPr>
        <w:jc w:val="center"/>
        <w:rPr>
          <w:rFonts w:ascii="Times New Roman" w:hAnsi="Times New Roman" w:cs="Times New Roman"/>
          <w:sz w:val="32"/>
          <w:szCs w:val="32"/>
        </w:rPr>
      </w:pPr>
      <w:r w:rsidRPr="0026468F">
        <w:rPr>
          <w:rFonts w:ascii="Times New Roman" w:hAnsi="Times New Roman" w:cs="Times New Roman"/>
          <w:b/>
          <w:sz w:val="32"/>
          <w:szCs w:val="32"/>
        </w:rPr>
        <w:t xml:space="preserve">Перечень нормативных правовых актов, принятых для целей реализации практики по осуществлению закупок </w:t>
      </w:r>
      <w:r w:rsidR="0026468F">
        <w:rPr>
          <w:rFonts w:ascii="Times New Roman" w:hAnsi="Times New Roman" w:cs="Times New Roman"/>
          <w:b/>
          <w:sz w:val="32"/>
          <w:szCs w:val="32"/>
        </w:rPr>
        <w:br/>
      </w:r>
      <w:r w:rsidRPr="0026468F">
        <w:rPr>
          <w:rFonts w:ascii="Times New Roman" w:hAnsi="Times New Roman" w:cs="Times New Roman"/>
          <w:b/>
          <w:sz w:val="32"/>
          <w:szCs w:val="32"/>
        </w:rPr>
        <w:t>«малого объема» на региональной торговой площадке</w:t>
      </w:r>
    </w:p>
    <w:p w:rsidR="00AD0C09" w:rsidRDefault="00AD0C09" w:rsidP="006D7C2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D7C26" w:rsidRDefault="008354E8" w:rsidP="006D7C26">
      <w:pPr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 Р</w:t>
      </w:r>
      <w:r w:rsidR="006D7C26" w:rsidRPr="006D7C26">
        <w:rPr>
          <w:rFonts w:ascii="Times New Roman" w:hAnsi="Times New Roman" w:cs="Times New Roman"/>
          <w:sz w:val="28"/>
          <w:szCs w:val="28"/>
        </w:rPr>
        <w:t>аспоряжение Правительства Мур</w:t>
      </w:r>
      <w:r w:rsidR="006D7C26">
        <w:rPr>
          <w:rFonts w:ascii="Times New Roman" w:hAnsi="Times New Roman" w:cs="Times New Roman"/>
          <w:sz w:val="28"/>
          <w:szCs w:val="28"/>
        </w:rPr>
        <w:t xml:space="preserve">манской области от 14.07.2015 </w:t>
      </w:r>
      <w:r w:rsidR="006D7C26">
        <w:rPr>
          <w:rFonts w:ascii="Times New Roman" w:hAnsi="Times New Roman" w:cs="Times New Roman"/>
          <w:sz w:val="28"/>
          <w:szCs w:val="28"/>
        </w:rPr>
        <w:br/>
        <w:t xml:space="preserve">№ </w:t>
      </w:r>
      <w:r w:rsidR="006D7C26" w:rsidRPr="006D7C26">
        <w:rPr>
          <w:rFonts w:ascii="Times New Roman" w:hAnsi="Times New Roman" w:cs="Times New Roman"/>
          <w:sz w:val="28"/>
          <w:szCs w:val="28"/>
        </w:rPr>
        <w:t xml:space="preserve">199-РП </w:t>
      </w:r>
      <w:r w:rsidR="006D7C26">
        <w:rPr>
          <w:rFonts w:ascii="Times New Roman" w:hAnsi="Times New Roman" w:cs="Times New Roman"/>
          <w:sz w:val="28"/>
          <w:szCs w:val="28"/>
        </w:rPr>
        <w:t>«О</w:t>
      </w:r>
      <w:r w:rsidR="006D7C26" w:rsidRPr="006D7C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переходе к работе в модулях «Малые закупки», «З</w:t>
      </w:r>
      <w:r w:rsidR="006D7C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акупки </w:t>
      </w:r>
      <w:r w:rsidR="006D7C26" w:rsidRPr="006D7C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отдельных видов юридических лиц» автоматизированной информационной системы управления закупками Мурманской области «</w:t>
      </w:r>
      <w:r w:rsidR="006D7C26" w:rsidRPr="006D7C2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</w:t>
      </w:r>
      <w:proofErr w:type="spellStart"/>
      <w:r w:rsidR="006D7C26" w:rsidRPr="006D7C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eb</w:t>
      </w:r>
      <w:proofErr w:type="spellEnd"/>
      <w:r w:rsidR="006D7C26" w:rsidRPr="006D7C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-Торги-КС»</w:t>
      </w:r>
      <w:r w:rsidR="006D7C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E2023" w:rsidRPr="006D7C26" w:rsidRDefault="006D7C26" w:rsidP="00832D4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D7C26">
        <w:rPr>
          <w:rFonts w:ascii="Times New Roman" w:hAnsi="Times New Roman" w:cs="Times New Roman"/>
          <w:sz w:val="28"/>
          <w:szCs w:val="28"/>
        </w:rPr>
        <w:t>2.  приказ Комитета государственных закупок Мурманской области от 01.09.2015 № 128 «Об утверждении Регламента работы в модуле «Малые закупки» автоматизированной информационной системы управления закупками Мурманской области «WEB-Торги-КС»</w:t>
      </w:r>
      <w:r w:rsidR="00832D46">
        <w:rPr>
          <w:rFonts w:ascii="Times New Roman" w:hAnsi="Times New Roman" w:cs="Times New Roman"/>
          <w:sz w:val="28"/>
          <w:szCs w:val="28"/>
        </w:rPr>
        <w:t>.</w:t>
      </w:r>
    </w:p>
    <w:p w:rsidR="006D7C26" w:rsidRPr="006D7C26" w:rsidRDefault="006D7C26" w:rsidP="006D7C26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D7C26" w:rsidRPr="006D7C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4C9"/>
    <w:rsid w:val="000A6B5F"/>
    <w:rsid w:val="0026468F"/>
    <w:rsid w:val="00304728"/>
    <w:rsid w:val="003E2023"/>
    <w:rsid w:val="005254C9"/>
    <w:rsid w:val="00582B2A"/>
    <w:rsid w:val="006D7C26"/>
    <w:rsid w:val="00832D46"/>
    <w:rsid w:val="008354E8"/>
    <w:rsid w:val="009E0C37"/>
    <w:rsid w:val="00AD0C09"/>
    <w:rsid w:val="00DA65F9"/>
    <w:rsid w:val="00E3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итул ТО 1 (КС)"/>
    <w:rsid w:val="003E2023"/>
    <w:pPr>
      <w:spacing w:before="420" w:after="60" w:line="320" w:lineRule="exact"/>
      <w:jc w:val="center"/>
    </w:pPr>
    <w:rPr>
      <w:rFonts w:ascii="Times New Roman" w:eastAsia="Times New Roman" w:hAnsi="Times New Roman" w:cs="Times New Roman"/>
      <w:kern w:val="36"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итул ТО 1 (КС)"/>
    <w:rsid w:val="003E2023"/>
    <w:pPr>
      <w:spacing w:before="420" w:after="60" w:line="320" w:lineRule="exact"/>
      <w:jc w:val="center"/>
    </w:pPr>
    <w:rPr>
      <w:rFonts w:ascii="Times New Roman" w:eastAsia="Times New Roman" w:hAnsi="Times New Roman" w:cs="Times New Roman"/>
      <w:kern w:val="36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Шелехова Дарья</dc:creator>
  <cp:keywords/>
  <dc:description/>
  <cp:lastModifiedBy>Шелехова Дарья</cp:lastModifiedBy>
  <cp:revision>7</cp:revision>
  <cp:lastPrinted>2016-10-12T13:54:00Z</cp:lastPrinted>
  <dcterms:created xsi:type="dcterms:W3CDTF">2016-10-11T08:52:00Z</dcterms:created>
  <dcterms:modified xsi:type="dcterms:W3CDTF">2016-10-14T11:20:00Z</dcterms:modified>
</cp:coreProperties>
</file>